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324" w:rsidRDefault="006E3FB0">
      <w:r>
        <w:rPr>
          <w:rFonts w:ascii="Verdana" w:hAnsi="Verdana"/>
          <w:color w:val="4F4F4F"/>
          <w:sz w:val="21"/>
          <w:szCs w:val="21"/>
          <w:shd w:val="clear" w:color="auto" w:fill="FFFFFF"/>
        </w:rPr>
        <w:t>Интернет-магазин является дистанционным способом продажи, поэтому в отношении такого способа продажи действуют особые правила. Эти правила регулируются статьей 26.1 ФЗ «О защите прав потребителей», а также «Правилами продажи товаров дистанционным способом», утвержденных Постановлением Правительства РФ от 27.09.2007 г. № 612.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Главное правило, которое действует в отношении товаров, купленных в Интернет - магазине – это право отказаться от покупки и вернуть товар без объяснения причин в течение 7-и дней после доставки (а также в любое время до момента доставки).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В момент доставки, вместе с товаром покупателю должна быть предоставлена письменная памятка о праве вернуть товар в течение 7-и дней. Если такая памятка не была предоставлена, то срок возврата увеличивается до 3-х месяцев.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Информация (памятка) о порядке и сроках возврата товара потребителем должна содержать: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а) адрес (место нахождения) продавца, по которому осуществляется возврат товара;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б) режим работы продавца;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в) максимальный срок, в течение которого товар может быть возвращен продавцу, или минимально установленный срок (от 7 дней);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г) предупреждение о необходимости сохранения товарного вида, потребительских свойств товара надлежащего качества до возврата его продавцу, а также документов, подтверждающих заключение договора;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д) срок и порядок возврата суммы, уплаченной покупателем за товар.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 xml:space="preserve">Отсутствие одного из пунктов может считаться </w:t>
      </w:r>
      <w:proofErr w:type="spellStart"/>
      <w:r>
        <w:rPr>
          <w:rFonts w:ascii="Verdana" w:hAnsi="Verdana"/>
          <w:color w:val="4F4F4F"/>
          <w:sz w:val="21"/>
          <w:szCs w:val="21"/>
          <w:shd w:val="clear" w:color="auto" w:fill="FFFFFF"/>
        </w:rPr>
        <w:t>непредоставлением</w:t>
      </w:r>
      <w:proofErr w:type="spellEnd"/>
      <w:r>
        <w:rPr>
          <w:rFonts w:ascii="Verdana" w:hAnsi="Verdana"/>
          <w:color w:val="4F4F4F"/>
          <w:sz w:val="21"/>
          <w:szCs w:val="21"/>
          <w:shd w:val="clear" w:color="auto" w:fill="FFFFFF"/>
        </w:rPr>
        <w:t xml:space="preserve"> покупателю информации о порядке и сроках возврата товара.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При покупке в Интернет-магазине, в течение 7-и дней после доставки можно отказаться от любого товара. При продаже товаров дистанционным способом, не действует Перечень товаров, не подлежащих обмену и возврату.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Единственное ограничение – нельзя вернуть товар, изготовленный на заказ (по индивидуально-определенным характеристикам), если отсутствуют недостатки.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Еще одно условие – товар не должен иметь следов использования, сохранены ярлыки и пломбы, сохранена упаковка.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Закон не требует обязательно сохранять чек, поскольку покупатель может подтверждать покупку другими способами (иные документы, штампы на упаковке, электронная переписка, свидетели).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При доставке товара, рекомендуется его проверять на наличие внешних дефектов. Подписывая акт доставки, обязательно укажите обнаруженные дефекты (царапины и т.п.). Акт должен быть в 2-х экземплярах, поэтому, если указываете замечания к внешнему виду, то требуйте копию акта. Также рекомендуется требовать копию акта, когда товар доставляется в разобранном виде (мебель и т.п.). В акте надо указать, что товар доставлен в разобранном виде. Указанный акт необходим на случай возникновения спора во время возврата или обнаружения скрытых дефектов.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При возврате покупателем товара надлежащего качества, продавцом составляется акт возврата за подписью обеих сторон.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Если в момент составления акта продавец не передал деньги за возвращенный товар, то продавец обязан передать деньги в течение 10-ти дней после составления акта.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Возврат денег осуществляется одним из следующих способов: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1) наличными денежными средствами по месту нахождения продавца;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2) почтовым переводом;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 xml:space="preserve">3) путем перечисления соответствующей суммы на банковский или иной счет, </w:t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lastRenderedPageBreak/>
        <w:t>указанный покупателем.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Продавец имеет право удержать расходы на доставку товара от покупателя. Расходы, связанные с перечислением денег, несет продавец.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При нарушении прав потребителя, необходимо обратиться к Продавцу с письменной претензией, составленной в двух экземплярах, с четко сформулированными требованиями. Претензии необходимо вручить продавцу лично (в этом случае на одном экземпляре, который остается у потребителя, продавец должен поставить отметку о принятии) либо направить по почте заказным письмом с уведомлением о вручении.</w:t>
      </w:r>
      <w:r>
        <w:rPr>
          <w:rFonts w:ascii="Verdana" w:hAnsi="Verdana"/>
          <w:color w:val="4F4F4F"/>
          <w:sz w:val="21"/>
          <w:szCs w:val="21"/>
        </w:rPr>
        <w:br/>
      </w:r>
      <w:r>
        <w:rPr>
          <w:rFonts w:ascii="Verdana" w:hAnsi="Verdana"/>
          <w:color w:val="4F4F4F"/>
          <w:sz w:val="21"/>
          <w:szCs w:val="21"/>
          <w:shd w:val="clear" w:color="auto" w:fill="FFFFFF"/>
        </w:rPr>
        <w:t>Если спор не получилось урегулировать в досудебном порядке, посредством направления претензии, потребитель имеет право обратиться в суд с исковым заявлением для защиты своих прав и законных интересов.</w:t>
      </w:r>
      <w:bookmarkStart w:id="0" w:name="_GoBack"/>
      <w:bookmarkEnd w:id="0"/>
    </w:p>
    <w:sectPr w:rsidR="00F62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B0"/>
    <w:rsid w:val="006E3FB0"/>
    <w:rsid w:val="00807EDD"/>
    <w:rsid w:val="00EB2BD3"/>
    <w:rsid w:val="00F6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6048C-EF4E-4C1A-983F-0B34567B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2021-10-11T15:29:00Z</dcterms:created>
  <dcterms:modified xsi:type="dcterms:W3CDTF">2021-10-11T15:29:00Z</dcterms:modified>
</cp:coreProperties>
</file>